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A3D6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STATUT PIERWSZEJ SPOŁECZNEJ SZKOŁY POLSKIEJ W AUSTRII</w:t>
      </w:r>
    </w:p>
    <w:p w14:paraId="32D51159" w14:textId="77777777" w:rsidR="00296EC8" w:rsidRPr="00296EC8" w:rsidRDefault="00296EC8" w:rsidP="00296EC8">
      <w:r w:rsidRPr="00296EC8">
        <w:t>Prowadzonej przez Polskie Stowarzyszenie Kulturalno-Oświatowe w Austrii</w:t>
      </w:r>
    </w:p>
    <w:p w14:paraId="33075D8C" w14:textId="426D35D4" w:rsidR="00296EC8" w:rsidRPr="00296EC8" w:rsidRDefault="00296EC8" w:rsidP="00296EC8">
      <w:pPr>
        <w:rPr>
          <w:lang w:val="de-DE"/>
        </w:rPr>
      </w:pPr>
      <w:r w:rsidRPr="00296EC8">
        <w:rPr>
          <w:lang w:val="de-DE"/>
        </w:rPr>
        <w:t>(Polnischer Bildungs- und Kulturverein in Ö</w:t>
      </w:r>
      <w:proofErr w:type="spellStart"/>
      <w:r w:rsidRPr="00296EC8">
        <w:rPr>
          <w:lang w:val="de-DE"/>
        </w:rPr>
        <w:t>sterreich</w:t>
      </w:r>
      <w:proofErr w:type="spellEnd"/>
      <w:r w:rsidRPr="00296EC8">
        <w:rPr>
          <w:lang w:val="de-DE"/>
        </w:rPr>
        <w:t>)</w:t>
      </w:r>
    </w:p>
    <w:p w14:paraId="3C9C9203" w14:textId="77777777" w:rsidR="00296EC8" w:rsidRPr="00296EC8" w:rsidRDefault="00296EC8" w:rsidP="00296EC8">
      <w:r w:rsidRPr="00296EC8">
        <w:t>Uchwalony: 12 kwietnia 2012 r.</w:t>
      </w:r>
    </w:p>
    <w:p w14:paraId="5D9A41DF" w14:textId="77777777" w:rsidR="00296EC8" w:rsidRPr="00296EC8" w:rsidRDefault="00296EC8" w:rsidP="00296EC8">
      <w:r w:rsidRPr="00296EC8">
        <w:t>Aktualizacja: 12 sierpnia 2025 r.</w:t>
      </w:r>
    </w:p>
    <w:p w14:paraId="01DDFE7A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§1. Postanowienia ogólne</w:t>
      </w:r>
    </w:p>
    <w:p w14:paraId="3C784877" w14:textId="77777777" w:rsidR="00296EC8" w:rsidRPr="00296EC8" w:rsidRDefault="00296EC8" w:rsidP="00296EC8">
      <w:pPr>
        <w:numPr>
          <w:ilvl w:val="0"/>
          <w:numId w:val="1"/>
        </w:numPr>
      </w:pPr>
      <w:r w:rsidRPr="00296EC8">
        <w:t>Pierwsza Społeczna Szkoła Polska w Austrii, zwana dalej Szkołą lub PSSP, jest wspólnotą, której członkami są dzieci, młodzież, rodzice, opiekunowie, grono pedagogiczne i sympatycy należący do różnych organizacji, założoną w celu nauczania dzieci i młodzieży języka polskiego, historii, zaznajamiania z kulturą i tradycjami polskimi.</w:t>
      </w:r>
    </w:p>
    <w:p w14:paraId="6D80D545" w14:textId="77777777" w:rsidR="00296EC8" w:rsidRPr="00296EC8" w:rsidRDefault="00296EC8" w:rsidP="00296EC8">
      <w:pPr>
        <w:numPr>
          <w:ilvl w:val="0"/>
          <w:numId w:val="1"/>
        </w:numPr>
      </w:pPr>
      <w:r w:rsidRPr="00296EC8">
        <w:t>Podstawowym aktem prawnym obowiązującym na terenie szkoły jest niniejszy statut. Przepisy statutu i decyzje powzięte w związku z działalnością Szkoły muszą być zgodne z prawem obowiązującym w Austrii.</w:t>
      </w:r>
    </w:p>
    <w:p w14:paraId="0282B952" w14:textId="77777777" w:rsidR="00296EC8" w:rsidRPr="00296EC8" w:rsidRDefault="00296EC8" w:rsidP="00296EC8">
      <w:pPr>
        <w:numPr>
          <w:ilvl w:val="0"/>
          <w:numId w:val="1"/>
        </w:numPr>
      </w:pPr>
      <w:r w:rsidRPr="00296EC8">
        <w:t>Cele swoje Szkoła realizuje poprzez nauczanie w języku polskim przedmiotów przewidzianych w programie ustalonym przez Radę Pedagogiczną.</w:t>
      </w:r>
    </w:p>
    <w:p w14:paraId="6C0C3F00" w14:textId="77777777" w:rsidR="00296EC8" w:rsidRPr="00296EC8" w:rsidRDefault="00296EC8" w:rsidP="00296EC8">
      <w:pPr>
        <w:numPr>
          <w:ilvl w:val="0"/>
          <w:numId w:val="1"/>
        </w:numPr>
      </w:pPr>
      <w:r w:rsidRPr="00296EC8">
        <w:t>Szkoła będzie skupiać jak największą liczbę uczniów chcących uczyć się języka polskiego, niezależnie od wyznania, rasy, pochodzenia i pozycji społecznej oraz poglądów politycznych rodziców i opiekunów.</w:t>
      </w:r>
    </w:p>
    <w:p w14:paraId="2CD9D665" w14:textId="77777777" w:rsidR="00296EC8" w:rsidRPr="00296EC8" w:rsidRDefault="00296EC8" w:rsidP="00296EC8">
      <w:pPr>
        <w:numPr>
          <w:ilvl w:val="0"/>
          <w:numId w:val="1"/>
        </w:numPr>
      </w:pPr>
      <w:r w:rsidRPr="00296EC8">
        <w:t>Szkoła działa pod nadzorem Polskiego Stowarzyszenia Kulturalno-Oświatowego w Austrii (</w:t>
      </w:r>
      <w:proofErr w:type="spellStart"/>
      <w:r w:rsidRPr="00296EC8">
        <w:t>Polnischer</w:t>
      </w:r>
      <w:proofErr w:type="spellEnd"/>
      <w:r w:rsidRPr="00296EC8">
        <w:t xml:space="preserve"> </w:t>
      </w:r>
      <w:proofErr w:type="spellStart"/>
      <w:r w:rsidRPr="00296EC8">
        <w:t>Bildungs</w:t>
      </w:r>
      <w:proofErr w:type="spellEnd"/>
      <w:r w:rsidRPr="00296EC8">
        <w:t xml:space="preserve">- </w:t>
      </w:r>
      <w:proofErr w:type="spellStart"/>
      <w:r w:rsidRPr="00296EC8">
        <w:t>und</w:t>
      </w:r>
      <w:proofErr w:type="spellEnd"/>
      <w:r w:rsidRPr="00296EC8">
        <w:t xml:space="preserve"> </w:t>
      </w:r>
      <w:proofErr w:type="spellStart"/>
      <w:r w:rsidRPr="00296EC8">
        <w:t>Kulturverein</w:t>
      </w:r>
      <w:proofErr w:type="spellEnd"/>
      <w:r w:rsidRPr="00296EC8">
        <w:t xml:space="preserve"> in Österreich), zwanego dalej „Stowarzyszeniem”.</w:t>
      </w:r>
    </w:p>
    <w:p w14:paraId="3C02A0C1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§2. Władze szkoły</w:t>
      </w:r>
    </w:p>
    <w:p w14:paraId="4BDDF191" w14:textId="77777777" w:rsidR="00296EC8" w:rsidRPr="00296EC8" w:rsidRDefault="00296EC8" w:rsidP="00296EC8">
      <w:pPr>
        <w:numPr>
          <w:ilvl w:val="0"/>
          <w:numId w:val="2"/>
        </w:numPr>
      </w:pPr>
      <w:r w:rsidRPr="00296EC8">
        <w:t>Najwyższą władzą szkoły jest Zarząd Stowarzyszenia, decydujący o najważniejszych sprawach szkoły, takich jak wybór dyrektora Szkoły, uchwalenie budżetu Szkoły, dokonywanie zakupów dla Szkoły, zawieranie umów dotyczących funkcjonowania i finansowania Szkoły.</w:t>
      </w:r>
    </w:p>
    <w:p w14:paraId="1C891F45" w14:textId="77777777" w:rsidR="00296EC8" w:rsidRPr="00296EC8" w:rsidRDefault="00296EC8" w:rsidP="00296EC8">
      <w:pPr>
        <w:numPr>
          <w:ilvl w:val="0"/>
          <w:numId w:val="2"/>
        </w:numPr>
      </w:pPr>
      <w:r w:rsidRPr="00296EC8">
        <w:t>Zarząd Stowarzyszenia reprezentuje Stowarzyszenie na zewnątrz i podejmuje wszelkie decyzje dotyczące działalności Stowarzyszenia i prowadzonych przez Stowarzyszenie podmiotów i działań. Stowarzyszenie finansuje również działalność Szkoły.</w:t>
      </w:r>
    </w:p>
    <w:p w14:paraId="53815A81" w14:textId="77777777" w:rsidR="00296EC8" w:rsidRPr="00296EC8" w:rsidRDefault="00296EC8" w:rsidP="00296EC8">
      <w:pPr>
        <w:numPr>
          <w:ilvl w:val="0"/>
          <w:numId w:val="2"/>
        </w:numPr>
      </w:pPr>
      <w:r w:rsidRPr="00296EC8">
        <w:t>Przedstawiciele Stowarzyszenia mają prawo uczestniczyć w każdym posiedzeniu Rady Pedagogicznej.</w:t>
      </w:r>
    </w:p>
    <w:p w14:paraId="2479E8CC" w14:textId="77777777" w:rsidR="00296EC8" w:rsidRPr="00296EC8" w:rsidRDefault="00296EC8" w:rsidP="00296EC8">
      <w:pPr>
        <w:numPr>
          <w:ilvl w:val="0"/>
          <w:numId w:val="2"/>
        </w:numPr>
      </w:pPr>
      <w:r w:rsidRPr="00296EC8">
        <w:t>Zarząd Stowarzyszenia wybiera oraz zatrudnia Dyrektora Szkoły oraz zatrudnia nauczycieli i pozostały personel Szkoły.</w:t>
      </w:r>
    </w:p>
    <w:p w14:paraId="73E49D18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§3. Dyrektor szkoły</w:t>
      </w:r>
    </w:p>
    <w:p w14:paraId="246B8A65" w14:textId="77777777" w:rsidR="00296EC8" w:rsidRPr="00296EC8" w:rsidRDefault="00296EC8" w:rsidP="00296EC8">
      <w:pPr>
        <w:numPr>
          <w:ilvl w:val="0"/>
          <w:numId w:val="3"/>
        </w:numPr>
      </w:pPr>
      <w:r w:rsidRPr="00296EC8">
        <w:t>Najwyższą władzą szkoły w zakresie działalności pedagogicznej, doboru nauczycieli i programu nauczania jest Dyrektor szkoły, wspierany przez Zarząd Stowarzyszenia.</w:t>
      </w:r>
    </w:p>
    <w:p w14:paraId="4CA91517" w14:textId="77777777" w:rsidR="00296EC8" w:rsidRPr="00296EC8" w:rsidRDefault="00296EC8" w:rsidP="00296EC8">
      <w:pPr>
        <w:numPr>
          <w:ilvl w:val="0"/>
          <w:numId w:val="3"/>
        </w:numPr>
      </w:pPr>
      <w:r w:rsidRPr="00296EC8">
        <w:t xml:space="preserve">Dyrektor szkoły wybierany jest na okres 5 lat z możliwością przedłużenia kadencji, w ostatnim miesiącu roku szkolnego, przez Zarząd Stowarzyszenia, większością głosów, w głosowaniu tajnym, spośród co najmniej dwóch kandydatów zgłoszonych przez </w:t>
      </w:r>
      <w:r w:rsidRPr="00296EC8">
        <w:lastRenderedPageBreak/>
        <w:t>członków szkoły. Kandydatami mogą być osoby czynnie związane ze szkołą, posiadające wykształcenie wyższe pedagogiczne oraz doświadczenie w kierowaniu placówką szkolną.</w:t>
      </w:r>
    </w:p>
    <w:p w14:paraId="0D9AE960" w14:textId="77777777" w:rsidR="00296EC8" w:rsidRPr="00296EC8" w:rsidRDefault="00296EC8" w:rsidP="00296EC8">
      <w:pPr>
        <w:numPr>
          <w:ilvl w:val="0"/>
          <w:numId w:val="3"/>
        </w:numPr>
      </w:pPr>
      <w:r w:rsidRPr="00296EC8">
        <w:t>W sytuacji awaryjnej, Dyrektora powołuje Zarząd Stowarzyszenia w procedurze skróconej.</w:t>
      </w:r>
    </w:p>
    <w:p w14:paraId="0AF7CF6F" w14:textId="77777777" w:rsidR="00296EC8" w:rsidRPr="00296EC8" w:rsidRDefault="00296EC8" w:rsidP="00296EC8">
      <w:pPr>
        <w:numPr>
          <w:ilvl w:val="0"/>
          <w:numId w:val="3"/>
        </w:numPr>
      </w:pPr>
      <w:r w:rsidRPr="00296EC8">
        <w:t>Dyrektor zobowiązany jest składać raport o działalności szkoły na zebraniu Zarządu Stowarzyszenia przynajmniej raz w roku.</w:t>
      </w:r>
    </w:p>
    <w:p w14:paraId="5FDD9AB5" w14:textId="77777777" w:rsidR="00296EC8" w:rsidRPr="00296EC8" w:rsidRDefault="00296EC8" w:rsidP="00296EC8">
      <w:pPr>
        <w:numPr>
          <w:ilvl w:val="0"/>
          <w:numId w:val="3"/>
        </w:numPr>
      </w:pPr>
      <w:r w:rsidRPr="00296EC8">
        <w:t>Dyrektor może zostać odwołany w głosowaniu tajnym zwykłą większością głosów przez Walne Zebranie Stowarzyszenia, z inicjatywy Zarządu, Rady Pedagogicznej lub co najmniej 20 rodzin uczniów szkoły.</w:t>
      </w:r>
    </w:p>
    <w:p w14:paraId="5384F33C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§4. Rada Pedagogiczna</w:t>
      </w:r>
    </w:p>
    <w:p w14:paraId="2E742AB3" w14:textId="77777777" w:rsidR="00296EC8" w:rsidRPr="00296EC8" w:rsidRDefault="00296EC8" w:rsidP="00296EC8">
      <w:pPr>
        <w:numPr>
          <w:ilvl w:val="0"/>
          <w:numId w:val="4"/>
        </w:numPr>
      </w:pPr>
      <w:r w:rsidRPr="00296EC8">
        <w:t>Radę Pedagogiczną tworzą wszyscy nauczyciele oraz Dyrektor szkoły, który kieruje jej pracami. Członków Rady Pedagogicznej do pracy w Szkole zatrudnia Zarząd Stowarzyszenia.</w:t>
      </w:r>
    </w:p>
    <w:p w14:paraId="3996F011" w14:textId="77777777" w:rsidR="00296EC8" w:rsidRPr="00296EC8" w:rsidRDefault="00296EC8" w:rsidP="00296EC8">
      <w:pPr>
        <w:numPr>
          <w:ilvl w:val="0"/>
          <w:numId w:val="4"/>
        </w:numPr>
      </w:pPr>
      <w:r w:rsidRPr="00296EC8">
        <w:t>Przyjęcie nauczyciela do pracy w Szkole następuje decyzją Dyrektora oraz musi uzyskać akceptację Zarządu Stowarzyszenia.</w:t>
      </w:r>
    </w:p>
    <w:p w14:paraId="6E848A40" w14:textId="77777777" w:rsidR="00296EC8" w:rsidRPr="00296EC8" w:rsidRDefault="00296EC8" w:rsidP="00296EC8">
      <w:pPr>
        <w:numPr>
          <w:ilvl w:val="0"/>
          <w:numId w:val="4"/>
        </w:numPr>
      </w:pPr>
      <w:r w:rsidRPr="00296EC8">
        <w:t>W sytuacjach nagłych możliwe jest zatrudnienie nauczyciela w procedurze skróconej.</w:t>
      </w:r>
    </w:p>
    <w:p w14:paraId="6DB89D6D" w14:textId="77777777" w:rsidR="00296EC8" w:rsidRPr="00296EC8" w:rsidRDefault="00296EC8" w:rsidP="00296EC8">
      <w:pPr>
        <w:numPr>
          <w:ilvl w:val="0"/>
          <w:numId w:val="4"/>
        </w:numPr>
      </w:pPr>
      <w:r w:rsidRPr="00296EC8">
        <w:t>Każdy nauczyciel ma prawo odejść z własnej inicjatywy, po miesięcznym wypowiedzeniu lub za porozumieniem stron.</w:t>
      </w:r>
    </w:p>
    <w:p w14:paraId="5E7C5941" w14:textId="77777777" w:rsidR="00296EC8" w:rsidRPr="00296EC8" w:rsidRDefault="00296EC8" w:rsidP="00296EC8">
      <w:pPr>
        <w:numPr>
          <w:ilvl w:val="0"/>
          <w:numId w:val="4"/>
        </w:numPr>
      </w:pPr>
      <w:r w:rsidRPr="00296EC8">
        <w:t>Dyrektor może wnioskować o zmianę nauczyciela – decyzja zapada w głosowaniu większością obecnych członków Rady Pedagogicznej i Zarządu Stowarzyszenia.</w:t>
      </w:r>
    </w:p>
    <w:p w14:paraId="6378F9CA" w14:textId="77777777" w:rsidR="00296EC8" w:rsidRPr="00296EC8" w:rsidRDefault="00296EC8" w:rsidP="00296EC8">
      <w:pPr>
        <w:numPr>
          <w:ilvl w:val="0"/>
          <w:numId w:val="4"/>
        </w:numPr>
      </w:pPr>
      <w:r w:rsidRPr="00296EC8">
        <w:t>Członkowie Rady Pedagogicznej stają się automatycznie członkami Stowarzyszenia, chyba że dany nauczyciel nie wyrazi na to zgody.</w:t>
      </w:r>
    </w:p>
    <w:p w14:paraId="331398CB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§5. Zmiana statutu</w:t>
      </w:r>
    </w:p>
    <w:p w14:paraId="11D9787E" w14:textId="77777777" w:rsidR="00296EC8" w:rsidRPr="00296EC8" w:rsidRDefault="00296EC8" w:rsidP="00296EC8">
      <w:pPr>
        <w:numPr>
          <w:ilvl w:val="0"/>
          <w:numId w:val="5"/>
        </w:numPr>
      </w:pPr>
      <w:r w:rsidRPr="00296EC8">
        <w:t>Zmiana statutu może być dokonana na zebraniu Zarządu Stowarzyszenia w obecności co najmniej 2/3 członków Zarządu, 2/3 członków Rady Pedagogicznej i przedstawicieli minimum 10 rodzin uczniów, zwykłą większością głosów w głosowaniu tajnym. Prawo inicjatywy zmian w statucie przysługuje:</w:t>
      </w:r>
    </w:p>
    <w:p w14:paraId="5EF03DF5" w14:textId="77777777" w:rsidR="00296EC8" w:rsidRPr="00296EC8" w:rsidRDefault="00296EC8" w:rsidP="00296EC8">
      <w:pPr>
        <w:numPr>
          <w:ilvl w:val="1"/>
          <w:numId w:val="5"/>
        </w:numPr>
      </w:pPr>
      <w:r w:rsidRPr="00296EC8">
        <w:t>Radzie Pedagogicznej z Dyrektorem – po pozytywnym głosowaniu zwykłą większością głosów,</w:t>
      </w:r>
    </w:p>
    <w:p w14:paraId="4185C515" w14:textId="77777777" w:rsidR="00296EC8" w:rsidRPr="00296EC8" w:rsidRDefault="00296EC8" w:rsidP="00296EC8">
      <w:pPr>
        <w:numPr>
          <w:ilvl w:val="1"/>
          <w:numId w:val="5"/>
        </w:numPr>
      </w:pPr>
      <w:r w:rsidRPr="00296EC8">
        <w:t>Zarządowi Stowarzyszenia – po pozytywnym głosowaniu zwykłą większością głosów.</w:t>
      </w:r>
    </w:p>
    <w:p w14:paraId="43E691BE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§6. Budżet szkoły</w:t>
      </w:r>
    </w:p>
    <w:p w14:paraId="7F71FB10" w14:textId="77777777" w:rsidR="00296EC8" w:rsidRPr="00296EC8" w:rsidRDefault="00296EC8" w:rsidP="00296EC8">
      <w:pPr>
        <w:numPr>
          <w:ilvl w:val="0"/>
          <w:numId w:val="6"/>
        </w:numPr>
      </w:pPr>
      <w:r w:rsidRPr="00296EC8">
        <w:t>Działalność szkoły finansowana jest przez Stowarzyszenie z:</w:t>
      </w:r>
    </w:p>
    <w:p w14:paraId="52B99B3C" w14:textId="77777777" w:rsidR="00296EC8" w:rsidRPr="00296EC8" w:rsidRDefault="00296EC8" w:rsidP="00296EC8">
      <w:pPr>
        <w:numPr>
          <w:ilvl w:val="1"/>
          <w:numId w:val="6"/>
        </w:numPr>
      </w:pPr>
      <w:r w:rsidRPr="00296EC8">
        <w:t>opłat czesnego,</w:t>
      </w:r>
    </w:p>
    <w:p w14:paraId="3585218B" w14:textId="77777777" w:rsidR="00296EC8" w:rsidRPr="00296EC8" w:rsidRDefault="00296EC8" w:rsidP="00296EC8">
      <w:pPr>
        <w:numPr>
          <w:ilvl w:val="1"/>
          <w:numId w:val="6"/>
        </w:numPr>
      </w:pPr>
      <w:r w:rsidRPr="00296EC8">
        <w:t>imprez i działań statutowych Stowarzyszenia,</w:t>
      </w:r>
    </w:p>
    <w:p w14:paraId="4F6495AE" w14:textId="77777777" w:rsidR="00296EC8" w:rsidRPr="00296EC8" w:rsidRDefault="00296EC8" w:rsidP="00296EC8">
      <w:pPr>
        <w:numPr>
          <w:ilvl w:val="1"/>
          <w:numId w:val="6"/>
        </w:numPr>
      </w:pPr>
      <w:r w:rsidRPr="00296EC8">
        <w:t>darowizn,</w:t>
      </w:r>
    </w:p>
    <w:p w14:paraId="60CF194A" w14:textId="77777777" w:rsidR="00296EC8" w:rsidRPr="00296EC8" w:rsidRDefault="00296EC8" w:rsidP="00296EC8">
      <w:pPr>
        <w:numPr>
          <w:ilvl w:val="1"/>
          <w:numId w:val="6"/>
        </w:numPr>
      </w:pPr>
      <w:r w:rsidRPr="00296EC8">
        <w:lastRenderedPageBreak/>
        <w:t>dotacji oraz projektów poprzez organizacje wspierające Polonię.</w:t>
      </w:r>
    </w:p>
    <w:p w14:paraId="040A0700" w14:textId="77777777" w:rsidR="00296EC8" w:rsidRPr="00296EC8" w:rsidRDefault="00296EC8" w:rsidP="00296EC8">
      <w:pPr>
        <w:numPr>
          <w:ilvl w:val="0"/>
          <w:numId w:val="6"/>
        </w:numPr>
      </w:pPr>
      <w:r w:rsidRPr="00296EC8">
        <w:t>Za gospodarkę finansową odpowiada Zarząd Stowarzyszenia.</w:t>
      </w:r>
    </w:p>
    <w:p w14:paraId="0FBB39AF" w14:textId="77777777" w:rsidR="00296EC8" w:rsidRPr="00296EC8" w:rsidRDefault="00296EC8" w:rsidP="00296EC8">
      <w:pPr>
        <w:numPr>
          <w:ilvl w:val="0"/>
          <w:numId w:val="6"/>
        </w:numPr>
      </w:pPr>
      <w:r w:rsidRPr="00296EC8">
        <w:t>Szkoła nie posiada odrębnego konta bankowego – transakcje realizowane są przez konto Stowarzyszenia.</w:t>
      </w:r>
    </w:p>
    <w:p w14:paraId="1CA0A846" w14:textId="77777777" w:rsidR="00296EC8" w:rsidRPr="00296EC8" w:rsidRDefault="00296EC8" w:rsidP="00296EC8">
      <w:pPr>
        <w:numPr>
          <w:ilvl w:val="0"/>
          <w:numId w:val="6"/>
        </w:numPr>
      </w:pPr>
      <w:r w:rsidRPr="00296EC8">
        <w:t>Dyrektor może samodzielnie zawierać umowy i dokonywać wydatków do kwoty ustalonej uchwałą Zarządu.</w:t>
      </w:r>
    </w:p>
    <w:p w14:paraId="5A6433A9" w14:textId="77777777" w:rsidR="00296EC8" w:rsidRPr="00296EC8" w:rsidRDefault="00296EC8" w:rsidP="00296EC8">
      <w:pPr>
        <w:numPr>
          <w:ilvl w:val="0"/>
          <w:numId w:val="6"/>
        </w:numPr>
      </w:pPr>
      <w:r w:rsidRPr="00296EC8">
        <w:t>Nauczyciele mogą dokonywać zakupów artykułów szkolnych lub dydaktycznych, po wcześniejszym uzyskaniu zgody od Zarządu Stowarzyszenia.</w:t>
      </w:r>
    </w:p>
    <w:p w14:paraId="511EB701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§7. Droga odwoławcza</w:t>
      </w:r>
    </w:p>
    <w:p w14:paraId="225F8EB0" w14:textId="77777777" w:rsidR="00296EC8" w:rsidRPr="00296EC8" w:rsidRDefault="00296EC8" w:rsidP="00296EC8">
      <w:r w:rsidRPr="00296EC8">
        <w:t>Od decyzji organów szkoły naruszających interes szkoły lub jej członka przysługuje odwołanie do Zarządu Stowarzyszenia.</w:t>
      </w:r>
    </w:p>
    <w:p w14:paraId="46F1A9F0" w14:textId="77777777" w:rsidR="00296EC8" w:rsidRPr="00296EC8" w:rsidRDefault="00296EC8" w:rsidP="00296EC8">
      <w:r w:rsidRPr="00296EC8">
        <w:t>Termin wniesienia odwołania: 1 miesiąc od dnia powzięcia informacji o decyzji, nie później niż do dnia zebrania rodziców.</w:t>
      </w:r>
    </w:p>
    <w:p w14:paraId="40113846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§8. Przepisy końcowe</w:t>
      </w:r>
    </w:p>
    <w:p w14:paraId="6FA8B855" w14:textId="77777777" w:rsidR="00296EC8" w:rsidRPr="00296EC8" w:rsidRDefault="00296EC8" w:rsidP="00296EC8">
      <w:pPr>
        <w:numPr>
          <w:ilvl w:val="0"/>
          <w:numId w:val="7"/>
        </w:numPr>
      </w:pPr>
      <w:r w:rsidRPr="00296EC8">
        <w:t>Projekt nowego statutu lub zmian musi być przedstawiony na zebraniu rodziców.</w:t>
      </w:r>
    </w:p>
    <w:p w14:paraId="36B48C17" w14:textId="77777777" w:rsidR="00296EC8" w:rsidRPr="00296EC8" w:rsidRDefault="00296EC8" w:rsidP="00296EC8">
      <w:pPr>
        <w:numPr>
          <w:ilvl w:val="0"/>
          <w:numId w:val="7"/>
        </w:numPr>
      </w:pPr>
      <w:r w:rsidRPr="00296EC8">
        <w:t>Szkoła zapewnia ochronę danych osobowych (RODO/DSGVO), bezpieczeństwo dzieci (</w:t>
      </w:r>
      <w:proofErr w:type="spellStart"/>
      <w:r w:rsidRPr="00296EC8">
        <w:t>Kinderschutz</w:t>
      </w:r>
      <w:proofErr w:type="spellEnd"/>
      <w:r w:rsidRPr="00296EC8">
        <w:t>) oraz zasady równego traktowania i niedyskryminacji zgodnie z prawem austriackim i unijnym.</w:t>
      </w:r>
    </w:p>
    <w:p w14:paraId="476F27E5" w14:textId="77777777" w:rsidR="00296EC8" w:rsidRPr="00296EC8" w:rsidRDefault="00296EC8" w:rsidP="00296EC8">
      <w:pPr>
        <w:rPr>
          <w:b/>
          <w:bCs/>
        </w:rPr>
      </w:pPr>
      <w:r w:rsidRPr="00296EC8">
        <w:rPr>
          <w:b/>
          <w:bCs/>
        </w:rPr>
        <w:t>Historia zmian statutu</w:t>
      </w:r>
    </w:p>
    <w:p w14:paraId="0E5A585B" w14:textId="77777777" w:rsidR="00296EC8" w:rsidRPr="00296EC8" w:rsidRDefault="00296EC8" w:rsidP="00296EC8">
      <w:pPr>
        <w:numPr>
          <w:ilvl w:val="0"/>
          <w:numId w:val="8"/>
        </w:numPr>
      </w:pPr>
      <w:r w:rsidRPr="00296EC8">
        <w:t>12 kwietnia 2012 –uchwalenie statutu szkoły.</w:t>
      </w:r>
    </w:p>
    <w:p w14:paraId="3425417D" w14:textId="5B304EE7" w:rsidR="00262A4C" w:rsidRDefault="00296EC8" w:rsidP="00296EC8">
      <w:pPr>
        <w:numPr>
          <w:ilvl w:val="0"/>
          <w:numId w:val="8"/>
        </w:numPr>
      </w:pPr>
      <w:r w:rsidRPr="00296EC8">
        <w:t xml:space="preserve">12 sierpnia 2025 –aktualizacja: procedura awaryjna wyboru dyrektora, uproszczona procedura przyjmowania nauczycieli, uprawnienia dyrektora w wydatkach, zapisy o </w:t>
      </w:r>
    </w:p>
    <w:sectPr w:rsidR="0026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664"/>
    <w:multiLevelType w:val="multilevel"/>
    <w:tmpl w:val="9B32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86"/>
    <w:multiLevelType w:val="multilevel"/>
    <w:tmpl w:val="0E8A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158B0"/>
    <w:multiLevelType w:val="multilevel"/>
    <w:tmpl w:val="40E2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C1A32"/>
    <w:multiLevelType w:val="multilevel"/>
    <w:tmpl w:val="539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7100A"/>
    <w:multiLevelType w:val="multilevel"/>
    <w:tmpl w:val="F874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F07CF"/>
    <w:multiLevelType w:val="multilevel"/>
    <w:tmpl w:val="6E0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F4E1C"/>
    <w:multiLevelType w:val="multilevel"/>
    <w:tmpl w:val="AF0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A1DE5"/>
    <w:multiLevelType w:val="multilevel"/>
    <w:tmpl w:val="273A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655D2"/>
    <w:multiLevelType w:val="multilevel"/>
    <w:tmpl w:val="257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750B3D"/>
    <w:multiLevelType w:val="multilevel"/>
    <w:tmpl w:val="A812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006844">
    <w:abstractNumId w:val="9"/>
  </w:num>
  <w:num w:numId="2" w16cid:durableId="1056708707">
    <w:abstractNumId w:val="2"/>
  </w:num>
  <w:num w:numId="3" w16cid:durableId="1307082689">
    <w:abstractNumId w:val="4"/>
  </w:num>
  <w:num w:numId="4" w16cid:durableId="135874537">
    <w:abstractNumId w:val="7"/>
  </w:num>
  <w:num w:numId="5" w16cid:durableId="271596937">
    <w:abstractNumId w:val="8"/>
  </w:num>
  <w:num w:numId="6" w16cid:durableId="138042237">
    <w:abstractNumId w:val="0"/>
  </w:num>
  <w:num w:numId="7" w16cid:durableId="2065565664">
    <w:abstractNumId w:val="3"/>
  </w:num>
  <w:num w:numId="8" w16cid:durableId="2049180022">
    <w:abstractNumId w:val="5"/>
  </w:num>
  <w:num w:numId="9" w16cid:durableId="1087312728">
    <w:abstractNumId w:val="1"/>
  </w:num>
  <w:num w:numId="10" w16cid:durableId="210923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C8"/>
    <w:rsid w:val="00262A4C"/>
    <w:rsid w:val="00296EC8"/>
    <w:rsid w:val="00531DB5"/>
    <w:rsid w:val="009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6B70"/>
  <w15:chartTrackingRefBased/>
  <w15:docId w15:val="{A5F6E5C6-F0CA-4588-B985-8A934141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6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6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E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E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E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E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E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E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6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6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6E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6E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6E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6E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6E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96EC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Iwona Rusowicz</cp:lastModifiedBy>
  <cp:revision>1</cp:revision>
  <dcterms:created xsi:type="dcterms:W3CDTF">2025-09-01T08:28:00Z</dcterms:created>
  <dcterms:modified xsi:type="dcterms:W3CDTF">2025-09-01T08:30:00Z</dcterms:modified>
</cp:coreProperties>
</file>